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0D" w:rsidRDefault="001F410D" w:rsidP="001F410D">
      <w:pPr>
        <w:jc w:val="center"/>
        <w:rPr>
          <w:sz w:val="24"/>
          <w:szCs w:val="24"/>
        </w:rPr>
      </w:pPr>
      <w:r w:rsidRPr="001F410D">
        <w:rPr>
          <w:rFonts w:hint="eastAsia"/>
          <w:sz w:val="24"/>
          <w:szCs w:val="24"/>
        </w:rPr>
        <w:t xml:space="preserve">社会福祉法人北アルプスの風　</w:t>
      </w:r>
      <w:r>
        <w:rPr>
          <w:rFonts w:hint="eastAsia"/>
          <w:sz w:val="24"/>
          <w:szCs w:val="24"/>
        </w:rPr>
        <w:t>「</w:t>
      </w:r>
      <w:r w:rsidRPr="001F410D">
        <w:rPr>
          <w:rFonts w:hint="eastAsia"/>
          <w:sz w:val="24"/>
          <w:szCs w:val="24"/>
        </w:rPr>
        <w:t>地域密着型介護老人福祉施設リーベおおにわ</w:t>
      </w:r>
      <w:r>
        <w:rPr>
          <w:rFonts w:hint="eastAsia"/>
          <w:sz w:val="24"/>
          <w:szCs w:val="24"/>
        </w:rPr>
        <w:t>」</w:t>
      </w:r>
    </w:p>
    <w:p w:rsidR="001F410D" w:rsidRDefault="001F410D" w:rsidP="001F410D">
      <w:pPr>
        <w:jc w:val="center"/>
        <w:rPr>
          <w:szCs w:val="21"/>
        </w:rPr>
      </w:pPr>
      <w:r>
        <w:rPr>
          <w:rFonts w:hint="eastAsia"/>
          <w:sz w:val="24"/>
          <w:szCs w:val="24"/>
        </w:rPr>
        <w:t>平成３０年度事業計画</w:t>
      </w:r>
    </w:p>
    <w:p w:rsidR="001F410D" w:rsidRDefault="001F410D" w:rsidP="001F410D">
      <w:pPr>
        <w:rPr>
          <w:szCs w:val="21"/>
        </w:rPr>
      </w:pPr>
    </w:p>
    <w:p w:rsidR="001F410D" w:rsidRDefault="00063DEC" w:rsidP="001F410D">
      <w:pPr>
        <w:pStyle w:val="a3"/>
        <w:numPr>
          <w:ilvl w:val="0"/>
          <w:numId w:val="1"/>
        </w:numPr>
        <w:ind w:leftChars="0"/>
        <w:rPr>
          <w:szCs w:val="21"/>
        </w:rPr>
      </w:pPr>
      <w:r>
        <w:rPr>
          <w:rFonts w:hint="eastAsia"/>
          <w:szCs w:val="21"/>
        </w:rPr>
        <w:t>基本理念</w:t>
      </w:r>
    </w:p>
    <w:p w:rsidR="00063DEC" w:rsidRPr="001F410D" w:rsidRDefault="00063DEC" w:rsidP="00063DEC">
      <w:pPr>
        <w:pStyle w:val="a3"/>
        <w:ind w:leftChars="0" w:left="420"/>
        <w:rPr>
          <w:szCs w:val="21"/>
        </w:rPr>
      </w:pPr>
      <w:r>
        <w:rPr>
          <w:rFonts w:hint="eastAsia"/>
        </w:rPr>
        <w:t>介護には一つの答えがあるわけではありません。その人の個性に寄り添ってより良いケアを常に考えていきます。</w:t>
      </w:r>
    </w:p>
    <w:p w:rsidR="00063DEC" w:rsidRPr="00063DEC" w:rsidRDefault="00063DEC" w:rsidP="00063DEC">
      <w:pPr>
        <w:ind w:firstLineChars="300" w:firstLine="630"/>
        <w:rPr>
          <w:szCs w:val="21"/>
        </w:rPr>
      </w:pPr>
      <w:r w:rsidRPr="00063DEC">
        <w:rPr>
          <w:rFonts w:hint="eastAsia"/>
          <w:szCs w:val="21"/>
        </w:rPr>
        <w:t>〇家族とともに、その人らしく生き生きとした生活ができるように支援していきます。</w:t>
      </w:r>
    </w:p>
    <w:p w:rsidR="00063DEC" w:rsidRPr="00063DEC" w:rsidRDefault="00063DEC" w:rsidP="00063DEC">
      <w:pPr>
        <w:ind w:firstLineChars="300" w:firstLine="630"/>
        <w:rPr>
          <w:szCs w:val="21"/>
        </w:rPr>
      </w:pPr>
      <w:r w:rsidRPr="00063DEC">
        <w:rPr>
          <w:rFonts w:hint="eastAsia"/>
          <w:szCs w:val="21"/>
        </w:rPr>
        <w:t>〇その人の尊厳を守り、意思を尊重して楽しく笑顔で生活できるように支援していきます。</w:t>
      </w:r>
    </w:p>
    <w:p w:rsidR="001F410D" w:rsidRDefault="00063DEC" w:rsidP="00063DEC">
      <w:pPr>
        <w:pStyle w:val="a3"/>
        <w:ind w:leftChars="300" w:hangingChars="100" w:hanging="210"/>
        <w:rPr>
          <w:szCs w:val="21"/>
        </w:rPr>
      </w:pPr>
      <w:r w:rsidRPr="00063DEC">
        <w:rPr>
          <w:rFonts w:hint="eastAsia"/>
          <w:szCs w:val="21"/>
        </w:rPr>
        <w:t>〇人生の最終章を生ききることができるよう、職員も一緒に考えて常により良いケアを求めていきます。</w:t>
      </w:r>
    </w:p>
    <w:p w:rsidR="00063DEC" w:rsidRDefault="00063DEC" w:rsidP="00063DEC">
      <w:pPr>
        <w:rPr>
          <w:szCs w:val="21"/>
        </w:rPr>
      </w:pPr>
    </w:p>
    <w:p w:rsidR="00063DEC" w:rsidRPr="00063DEC" w:rsidRDefault="00063DEC" w:rsidP="00063DEC">
      <w:pPr>
        <w:pStyle w:val="a3"/>
        <w:numPr>
          <w:ilvl w:val="0"/>
          <w:numId w:val="1"/>
        </w:numPr>
        <w:ind w:leftChars="0"/>
        <w:rPr>
          <w:szCs w:val="21"/>
        </w:rPr>
      </w:pPr>
      <w:r w:rsidRPr="00063DEC">
        <w:rPr>
          <w:rFonts w:hint="eastAsia"/>
          <w:szCs w:val="21"/>
        </w:rPr>
        <w:t>目標</w:t>
      </w:r>
    </w:p>
    <w:p w:rsidR="00063DEC" w:rsidRDefault="00D27EDB" w:rsidP="00063DEC">
      <w:pPr>
        <w:pStyle w:val="a3"/>
        <w:numPr>
          <w:ilvl w:val="1"/>
          <w:numId w:val="1"/>
        </w:numPr>
        <w:ind w:leftChars="0"/>
        <w:rPr>
          <w:szCs w:val="21"/>
        </w:rPr>
      </w:pPr>
      <w:r>
        <w:rPr>
          <w:rFonts w:hint="eastAsia"/>
          <w:szCs w:val="21"/>
        </w:rPr>
        <w:t>入所者と職員が</w:t>
      </w:r>
      <w:r w:rsidR="00063DEC">
        <w:rPr>
          <w:rFonts w:hint="eastAsia"/>
          <w:szCs w:val="21"/>
        </w:rPr>
        <w:t>お互いの信頼関係を構築して、家族とともに一人一人にあった生活が継続できるように支援</w:t>
      </w:r>
      <w:r w:rsidR="00B0000B">
        <w:rPr>
          <w:rFonts w:hint="eastAsia"/>
          <w:szCs w:val="21"/>
        </w:rPr>
        <w:t>する</w:t>
      </w:r>
      <w:r w:rsidR="00063DEC">
        <w:rPr>
          <w:rFonts w:hint="eastAsia"/>
          <w:szCs w:val="21"/>
        </w:rPr>
        <w:t>。</w:t>
      </w:r>
    </w:p>
    <w:p w:rsidR="00063DEC" w:rsidRDefault="00063DEC" w:rsidP="00063DEC">
      <w:pPr>
        <w:pStyle w:val="a3"/>
        <w:numPr>
          <w:ilvl w:val="1"/>
          <w:numId w:val="1"/>
        </w:numPr>
        <w:ind w:leftChars="0"/>
        <w:rPr>
          <w:szCs w:val="21"/>
        </w:rPr>
      </w:pPr>
      <w:r>
        <w:rPr>
          <w:rFonts w:hint="eastAsia"/>
          <w:szCs w:val="21"/>
        </w:rPr>
        <w:t>職員間の交流を図るとともに、研修を充実させ、</w:t>
      </w:r>
      <w:r w:rsidR="00D27EDB">
        <w:rPr>
          <w:rFonts w:hint="eastAsia"/>
          <w:szCs w:val="21"/>
        </w:rPr>
        <w:t>誰もが一定のレベルの支援ができるようにしてい</w:t>
      </w:r>
      <w:r w:rsidR="00B0000B">
        <w:rPr>
          <w:rFonts w:hint="eastAsia"/>
          <w:szCs w:val="21"/>
        </w:rPr>
        <w:t>く</w:t>
      </w:r>
      <w:r w:rsidR="00D27EDB">
        <w:rPr>
          <w:rFonts w:hint="eastAsia"/>
          <w:szCs w:val="21"/>
        </w:rPr>
        <w:t>。</w:t>
      </w:r>
    </w:p>
    <w:p w:rsidR="00D27EDB" w:rsidRDefault="00D27EDB" w:rsidP="00D27EDB">
      <w:pPr>
        <w:pStyle w:val="a3"/>
        <w:numPr>
          <w:ilvl w:val="1"/>
          <w:numId w:val="1"/>
        </w:numPr>
        <w:ind w:leftChars="0"/>
        <w:rPr>
          <w:szCs w:val="21"/>
        </w:rPr>
      </w:pPr>
      <w:r w:rsidRPr="00EE7F7E">
        <w:rPr>
          <w:rFonts w:hint="eastAsia"/>
          <w:szCs w:val="21"/>
        </w:rPr>
        <w:t>地域の</w:t>
      </w:r>
      <w:r w:rsidR="00EE7F7E" w:rsidRPr="00EE7F7E">
        <w:rPr>
          <w:rFonts w:hint="eastAsia"/>
          <w:szCs w:val="21"/>
        </w:rPr>
        <w:t>方の力を活用して、創作活動を行い充実した時間をもてるように支援</w:t>
      </w:r>
      <w:r w:rsidR="00B0000B">
        <w:rPr>
          <w:rFonts w:hint="eastAsia"/>
          <w:szCs w:val="21"/>
        </w:rPr>
        <w:t>する</w:t>
      </w:r>
      <w:r w:rsidR="00EE7F7E" w:rsidRPr="00EE7F7E">
        <w:rPr>
          <w:rFonts w:hint="eastAsia"/>
          <w:szCs w:val="21"/>
        </w:rPr>
        <w:t>。</w:t>
      </w:r>
    </w:p>
    <w:p w:rsidR="00EE7F7E" w:rsidRPr="00EE7F7E" w:rsidRDefault="00EE7F7E" w:rsidP="00EE7F7E">
      <w:pPr>
        <w:pStyle w:val="a3"/>
        <w:ind w:leftChars="0" w:left="780"/>
        <w:rPr>
          <w:szCs w:val="21"/>
        </w:rPr>
      </w:pPr>
    </w:p>
    <w:p w:rsidR="00D934EB" w:rsidRDefault="00D27EDB" w:rsidP="00D934EB">
      <w:pPr>
        <w:pStyle w:val="a3"/>
        <w:numPr>
          <w:ilvl w:val="0"/>
          <w:numId w:val="1"/>
        </w:numPr>
        <w:ind w:leftChars="0"/>
        <w:rPr>
          <w:szCs w:val="21"/>
        </w:rPr>
      </w:pPr>
      <w:r w:rsidRPr="00EE7F7E">
        <w:rPr>
          <w:rFonts w:hint="eastAsia"/>
          <w:szCs w:val="21"/>
        </w:rPr>
        <w:t>事業計画</w:t>
      </w:r>
    </w:p>
    <w:p w:rsidR="00D934EB" w:rsidRPr="00D934EB" w:rsidRDefault="00D934EB" w:rsidP="00D934EB">
      <w:pPr>
        <w:pStyle w:val="a3"/>
        <w:numPr>
          <w:ilvl w:val="1"/>
          <w:numId w:val="1"/>
        </w:numPr>
        <w:ind w:leftChars="0"/>
        <w:rPr>
          <w:szCs w:val="21"/>
        </w:rPr>
      </w:pPr>
      <w:r w:rsidRPr="00D934EB">
        <w:rPr>
          <w:rFonts w:hint="eastAsia"/>
          <w:szCs w:val="21"/>
        </w:rPr>
        <w:t>月間行事計画</w:t>
      </w:r>
    </w:p>
    <w:tbl>
      <w:tblPr>
        <w:tblStyle w:val="a4"/>
        <w:tblW w:w="0" w:type="auto"/>
        <w:tblInd w:w="615" w:type="dxa"/>
        <w:tblLook w:val="04A0" w:firstRow="1" w:lastRow="0" w:firstColumn="1" w:lastColumn="0" w:noHBand="0" w:noVBand="1"/>
      </w:tblPr>
      <w:tblGrid>
        <w:gridCol w:w="988"/>
        <w:gridCol w:w="4961"/>
        <w:gridCol w:w="2545"/>
      </w:tblGrid>
      <w:tr w:rsidR="00EE7F7E" w:rsidRPr="007642BC" w:rsidTr="00D934EB">
        <w:tc>
          <w:tcPr>
            <w:tcW w:w="988" w:type="dxa"/>
          </w:tcPr>
          <w:p w:rsidR="00EE7F7E" w:rsidRPr="007642BC" w:rsidRDefault="00EE7F7E" w:rsidP="005758C3">
            <w:r w:rsidRPr="007642BC">
              <w:rPr>
                <w:rFonts w:hint="eastAsia"/>
              </w:rPr>
              <w:t>５月</w:t>
            </w:r>
          </w:p>
        </w:tc>
        <w:tc>
          <w:tcPr>
            <w:tcW w:w="4961" w:type="dxa"/>
          </w:tcPr>
          <w:p w:rsidR="00EE7F7E" w:rsidRPr="007642BC" w:rsidRDefault="00EE7F7E" w:rsidP="005758C3">
            <w:r w:rsidRPr="007642BC">
              <w:rPr>
                <w:rFonts w:hint="eastAsia"/>
              </w:rPr>
              <w:t>5日―</w:t>
            </w:r>
            <w:r w:rsidRPr="007642BC">
              <w:t>端午の節句会食</w:t>
            </w:r>
            <w:r w:rsidR="00AC08D3">
              <w:rPr>
                <w:rFonts w:hint="eastAsia"/>
              </w:rPr>
              <w:t xml:space="preserve">　　　　</w:t>
            </w:r>
            <w:r w:rsidR="00072ABD">
              <w:rPr>
                <w:rFonts w:hint="eastAsia"/>
              </w:rPr>
              <w:t>誕生日を祝う会</w:t>
            </w:r>
          </w:p>
        </w:tc>
        <w:tc>
          <w:tcPr>
            <w:tcW w:w="2545" w:type="dxa"/>
          </w:tcPr>
          <w:p w:rsidR="00EE7F7E" w:rsidRPr="007642BC" w:rsidRDefault="00400CFD" w:rsidP="005758C3">
            <w:r>
              <w:rPr>
                <w:rFonts w:hint="eastAsia"/>
              </w:rPr>
              <w:t>多目的室</w:t>
            </w:r>
            <w:bookmarkStart w:id="0" w:name="_GoBack"/>
            <w:bookmarkEnd w:id="0"/>
          </w:p>
        </w:tc>
      </w:tr>
      <w:tr w:rsidR="00EE7F7E" w:rsidRPr="007642BC" w:rsidTr="00D934EB">
        <w:tc>
          <w:tcPr>
            <w:tcW w:w="988" w:type="dxa"/>
          </w:tcPr>
          <w:p w:rsidR="00EE7F7E" w:rsidRPr="007642BC" w:rsidRDefault="00EE7F7E" w:rsidP="005758C3">
            <w:r w:rsidRPr="007642BC">
              <w:rPr>
                <w:rFonts w:hint="eastAsia"/>
              </w:rPr>
              <w:t>6月</w:t>
            </w:r>
          </w:p>
        </w:tc>
        <w:tc>
          <w:tcPr>
            <w:tcW w:w="4961" w:type="dxa"/>
          </w:tcPr>
          <w:p w:rsidR="00EE7F7E" w:rsidRPr="007642BC" w:rsidRDefault="00EE7F7E" w:rsidP="005758C3">
            <w:r w:rsidRPr="007642BC">
              <w:rPr>
                <w:rFonts w:hint="eastAsia"/>
              </w:rPr>
              <w:t>中旬―家族交流会</w:t>
            </w:r>
            <w:r w:rsidR="00072ABD">
              <w:rPr>
                <w:rFonts w:hint="eastAsia"/>
              </w:rPr>
              <w:t xml:space="preserve">　　　　　　</w:t>
            </w:r>
          </w:p>
        </w:tc>
        <w:tc>
          <w:tcPr>
            <w:tcW w:w="2545" w:type="dxa"/>
          </w:tcPr>
          <w:p w:rsidR="00EE7F7E" w:rsidRPr="007642BC" w:rsidRDefault="00EE7F7E" w:rsidP="005758C3"/>
        </w:tc>
      </w:tr>
      <w:tr w:rsidR="00EE7F7E" w:rsidRPr="007642BC" w:rsidTr="00D934EB">
        <w:tc>
          <w:tcPr>
            <w:tcW w:w="988" w:type="dxa"/>
          </w:tcPr>
          <w:p w:rsidR="00EE7F7E" w:rsidRPr="007642BC" w:rsidRDefault="00EE7F7E" w:rsidP="005758C3">
            <w:r w:rsidRPr="007642BC">
              <w:rPr>
                <w:rFonts w:hint="eastAsia"/>
              </w:rPr>
              <w:t>7月</w:t>
            </w:r>
          </w:p>
        </w:tc>
        <w:tc>
          <w:tcPr>
            <w:tcW w:w="4961" w:type="dxa"/>
          </w:tcPr>
          <w:p w:rsidR="00907E3D" w:rsidRPr="007642BC" w:rsidRDefault="00EE7F7E" w:rsidP="005758C3">
            <w:r w:rsidRPr="007642BC">
              <w:rPr>
                <w:rFonts w:hint="eastAsia"/>
              </w:rPr>
              <w:t>下旬―</w:t>
            </w:r>
            <w:r w:rsidRPr="007642BC">
              <w:t>土用の丑の日鰻会食</w:t>
            </w:r>
            <w:r w:rsidR="00AC08D3">
              <w:rPr>
                <w:rFonts w:hint="eastAsia"/>
              </w:rPr>
              <w:t xml:space="preserve">　</w:t>
            </w:r>
            <w:r w:rsidR="00072ABD">
              <w:rPr>
                <w:rFonts w:hint="eastAsia"/>
              </w:rPr>
              <w:t xml:space="preserve">　誕生日を祝う会　</w:t>
            </w:r>
          </w:p>
        </w:tc>
        <w:tc>
          <w:tcPr>
            <w:tcW w:w="2545" w:type="dxa"/>
          </w:tcPr>
          <w:p w:rsidR="00EE7F7E" w:rsidRPr="007642BC" w:rsidRDefault="00EE7F7E" w:rsidP="005758C3">
            <w:r w:rsidRPr="007642BC">
              <w:rPr>
                <w:rFonts w:hint="eastAsia"/>
              </w:rPr>
              <w:t>施設ベランダで</w:t>
            </w:r>
          </w:p>
        </w:tc>
      </w:tr>
      <w:tr w:rsidR="00EE7F7E" w:rsidRPr="007642BC" w:rsidTr="00D934EB">
        <w:tc>
          <w:tcPr>
            <w:tcW w:w="988" w:type="dxa"/>
          </w:tcPr>
          <w:p w:rsidR="00EE7F7E" w:rsidRPr="007642BC" w:rsidRDefault="00EE7F7E" w:rsidP="005758C3">
            <w:r w:rsidRPr="007642BC">
              <w:rPr>
                <w:rFonts w:hint="eastAsia"/>
              </w:rPr>
              <w:t>8月</w:t>
            </w:r>
          </w:p>
        </w:tc>
        <w:tc>
          <w:tcPr>
            <w:tcW w:w="4961" w:type="dxa"/>
          </w:tcPr>
          <w:p w:rsidR="00EE7F7E" w:rsidRPr="007642BC" w:rsidRDefault="00EE7F7E" w:rsidP="005758C3">
            <w:r w:rsidRPr="007642BC">
              <w:rPr>
                <w:rFonts w:hint="eastAsia"/>
              </w:rPr>
              <w:t>中旬―夏祭り</w:t>
            </w:r>
            <w:r w:rsidR="00AC08D3">
              <w:rPr>
                <w:rFonts w:hint="eastAsia"/>
              </w:rPr>
              <w:t xml:space="preserve">　　</w:t>
            </w:r>
            <w:r w:rsidR="00072ABD">
              <w:rPr>
                <w:rFonts w:hint="eastAsia"/>
              </w:rPr>
              <w:t xml:space="preserve">　　　　　　</w:t>
            </w:r>
          </w:p>
        </w:tc>
        <w:tc>
          <w:tcPr>
            <w:tcW w:w="2545" w:type="dxa"/>
          </w:tcPr>
          <w:p w:rsidR="00EE7F7E" w:rsidRPr="007642BC" w:rsidRDefault="00EE7F7E" w:rsidP="005758C3">
            <w:r w:rsidRPr="007642BC">
              <w:rPr>
                <w:rFonts w:hint="eastAsia"/>
              </w:rPr>
              <w:t>施設駐車場</w:t>
            </w:r>
          </w:p>
        </w:tc>
      </w:tr>
      <w:tr w:rsidR="00EE7F7E" w:rsidRPr="007642BC" w:rsidTr="00D934EB">
        <w:tc>
          <w:tcPr>
            <w:tcW w:w="988" w:type="dxa"/>
          </w:tcPr>
          <w:p w:rsidR="00EE7F7E" w:rsidRPr="007642BC" w:rsidRDefault="00EE7F7E" w:rsidP="00EE7F7E">
            <w:r w:rsidRPr="007642BC">
              <w:rPr>
                <w:rFonts w:hint="eastAsia"/>
              </w:rPr>
              <w:t>9月</w:t>
            </w:r>
          </w:p>
        </w:tc>
        <w:tc>
          <w:tcPr>
            <w:tcW w:w="4961" w:type="dxa"/>
          </w:tcPr>
          <w:p w:rsidR="00EE7F7E" w:rsidRPr="007642BC" w:rsidRDefault="00EE7F7E" w:rsidP="005758C3">
            <w:r w:rsidRPr="007642BC">
              <w:rPr>
                <w:rFonts w:hint="eastAsia"/>
              </w:rPr>
              <w:t>中旬―</w:t>
            </w:r>
            <w:r w:rsidRPr="007642BC">
              <w:t>敬老祝賀会</w:t>
            </w:r>
            <w:r w:rsidR="00072ABD">
              <w:rPr>
                <w:rFonts w:hint="eastAsia"/>
              </w:rPr>
              <w:t xml:space="preserve">　　　　　　誕生日を祝う会</w:t>
            </w:r>
          </w:p>
        </w:tc>
        <w:tc>
          <w:tcPr>
            <w:tcW w:w="2545" w:type="dxa"/>
          </w:tcPr>
          <w:p w:rsidR="00EE7F7E" w:rsidRPr="007642BC" w:rsidRDefault="00EE7F7E" w:rsidP="005758C3">
            <w:r w:rsidRPr="007642BC">
              <w:rPr>
                <w:rFonts w:hint="eastAsia"/>
              </w:rPr>
              <w:t>多目的室</w:t>
            </w:r>
          </w:p>
        </w:tc>
      </w:tr>
      <w:tr w:rsidR="00EE7F7E" w:rsidRPr="007642BC" w:rsidTr="00D934EB">
        <w:tc>
          <w:tcPr>
            <w:tcW w:w="988" w:type="dxa"/>
          </w:tcPr>
          <w:p w:rsidR="00EE7F7E" w:rsidRPr="007642BC" w:rsidRDefault="00EE7F7E" w:rsidP="005758C3">
            <w:r w:rsidRPr="007642BC">
              <w:rPr>
                <w:rFonts w:hint="eastAsia"/>
              </w:rPr>
              <w:t>10月</w:t>
            </w:r>
          </w:p>
        </w:tc>
        <w:tc>
          <w:tcPr>
            <w:tcW w:w="4961" w:type="dxa"/>
          </w:tcPr>
          <w:p w:rsidR="00EE7F7E" w:rsidRPr="007642BC" w:rsidRDefault="00EE7F7E" w:rsidP="005758C3">
            <w:r w:rsidRPr="007642BC">
              <w:rPr>
                <w:rFonts w:hint="eastAsia"/>
              </w:rPr>
              <w:t>中旬―お月見会</w:t>
            </w:r>
            <w:r w:rsidR="00072ABD">
              <w:rPr>
                <w:rFonts w:hint="eastAsia"/>
              </w:rPr>
              <w:t xml:space="preserve">　　　　　　　</w:t>
            </w:r>
          </w:p>
        </w:tc>
        <w:tc>
          <w:tcPr>
            <w:tcW w:w="2545" w:type="dxa"/>
          </w:tcPr>
          <w:p w:rsidR="00EE7F7E" w:rsidRPr="007642BC" w:rsidRDefault="00EE7F7E" w:rsidP="005758C3">
            <w:r w:rsidRPr="007642BC">
              <w:rPr>
                <w:rFonts w:hint="eastAsia"/>
              </w:rPr>
              <w:t>ユニット</w:t>
            </w:r>
          </w:p>
        </w:tc>
      </w:tr>
      <w:tr w:rsidR="00EE7F7E" w:rsidRPr="007642BC" w:rsidTr="00D934EB">
        <w:tc>
          <w:tcPr>
            <w:tcW w:w="988" w:type="dxa"/>
          </w:tcPr>
          <w:p w:rsidR="00EE7F7E" w:rsidRPr="007642BC" w:rsidRDefault="00EE7F7E" w:rsidP="005758C3">
            <w:r w:rsidRPr="007642BC">
              <w:rPr>
                <w:rFonts w:hint="eastAsia"/>
              </w:rPr>
              <w:t>11月</w:t>
            </w:r>
          </w:p>
        </w:tc>
        <w:tc>
          <w:tcPr>
            <w:tcW w:w="4961" w:type="dxa"/>
          </w:tcPr>
          <w:p w:rsidR="00EE7F7E" w:rsidRPr="007642BC" w:rsidRDefault="00EE7F7E" w:rsidP="005758C3">
            <w:r w:rsidRPr="007642BC">
              <w:rPr>
                <w:rFonts w:hint="eastAsia"/>
              </w:rPr>
              <w:t>初旬―紅葉見学</w:t>
            </w:r>
            <w:r w:rsidR="00072ABD">
              <w:rPr>
                <w:rFonts w:hint="eastAsia"/>
              </w:rPr>
              <w:t xml:space="preserve">　　　　　　　誕生日を祝う会</w:t>
            </w:r>
          </w:p>
        </w:tc>
        <w:tc>
          <w:tcPr>
            <w:tcW w:w="2545" w:type="dxa"/>
          </w:tcPr>
          <w:p w:rsidR="00EE7F7E" w:rsidRPr="007642BC" w:rsidRDefault="00EE7F7E" w:rsidP="005758C3">
            <w:r w:rsidRPr="007642BC">
              <w:rPr>
                <w:rFonts w:hint="eastAsia"/>
              </w:rPr>
              <w:t>島立小学校</w:t>
            </w:r>
          </w:p>
        </w:tc>
      </w:tr>
      <w:tr w:rsidR="00EE7F7E" w:rsidRPr="007642BC" w:rsidTr="00D934EB">
        <w:tc>
          <w:tcPr>
            <w:tcW w:w="988" w:type="dxa"/>
          </w:tcPr>
          <w:p w:rsidR="00EE7F7E" w:rsidRPr="007642BC" w:rsidRDefault="00EE7F7E" w:rsidP="005758C3">
            <w:r w:rsidRPr="007642BC">
              <w:rPr>
                <w:rFonts w:hint="eastAsia"/>
              </w:rPr>
              <w:t>12月</w:t>
            </w:r>
          </w:p>
        </w:tc>
        <w:tc>
          <w:tcPr>
            <w:tcW w:w="4961" w:type="dxa"/>
          </w:tcPr>
          <w:p w:rsidR="00EE7F7E" w:rsidRPr="007642BC" w:rsidRDefault="00EE7F7E" w:rsidP="005758C3">
            <w:r w:rsidRPr="007642BC">
              <w:rPr>
                <w:rFonts w:hint="eastAsia"/>
              </w:rPr>
              <w:t>クリスマス会、年忘れ会食</w:t>
            </w:r>
            <w:r w:rsidR="00072ABD">
              <w:rPr>
                <w:rFonts w:hint="eastAsia"/>
              </w:rPr>
              <w:t xml:space="preserve">　　誕生日を祝う会</w:t>
            </w:r>
          </w:p>
        </w:tc>
        <w:tc>
          <w:tcPr>
            <w:tcW w:w="2545" w:type="dxa"/>
          </w:tcPr>
          <w:p w:rsidR="00EE7F7E" w:rsidRPr="007642BC" w:rsidRDefault="00EE7F7E" w:rsidP="005758C3">
            <w:r w:rsidRPr="007642BC">
              <w:rPr>
                <w:rFonts w:hint="eastAsia"/>
              </w:rPr>
              <w:t>ユニット</w:t>
            </w:r>
          </w:p>
        </w:tc>
      </w:tr>
      <w:tr w:rsidR="00EE7F7E" w:rsidRPr="007642BC" w:rsidTr="00D934EB">
        <w:tc>
          <w:tcPr>
            <w:tcW w:w="988" w:type="dxa"/>
          </w:tcPr>
          <w:p w:rsidR="00EE7F7E" w:rsidRPr="007642BC" w:rsidRDefault="00EE7F7E" w:rsidP="005758C3">
            <w:r>
              <w:rPr>
                <w:rFonts w:hint="eastAsia"/>
              </w:rPr>
              <w:t>１月</w:t>
            </w:r>
          </w:p>
        </w:tc>
        <w:tc>
          <w:tcPr>
            <w:tcW w:w="4961" w:type="dxa"/>
          </w:tcPr>
          <w:p w:rsidR="00D934EB" w:rsidRDefault="00D934EB" w:rsidP="00D934EB">
            <w:r>
              <w:rPr>
                <w:rFonts w:hint="eastAsia"/>
              </w:rPr>
              <w:t>１日－お正月</w:t>
            </w:r>
            <w:r w:rsidR="00072ABD">
              <w:rPr>
                <w:rFonts w:hint="eastAsia"/>
              </w:rPr>
              <w:t xml:space="preserve">　　　　　　　　</w:t>
            </w:r>
          </w:p>
          <w:p w:rsidR="00EE7F7E" w:rsidRPr="007642BC" w:rsidRDefault="00D934EB" w:rsidP="00D934EB">
            <w:r>
              <w:rPr>
                <w:rFonts w:hint="eastAsia"/>
              </w:rPr>
              <w:t>（おせち料理をいただき、</w:t>
            </w:r>
            <w:r w:rsidR="00072ABD">
              <w:rPr>
                <w:rFonts w:hint="eastAsia"/>
              </w:rPr>
              <w:t>新年</w:t>
            </w:r>
            <w:r>
              <w:rPr>
                <w:rFonts w:hint="eastAsia"/>
              </w:rPr>
              <w:t>をお祝いします。）</w:t>
            </w:r>
            <w:r>
              <w:t xml:space="preserve">  </w:t>
            </w:r>
          </w:p>
        </w:tc>
        <w:tc>
          <w:tcPr>
            <w:tcW w:w="2545" w:type="dxa"/>
          </w:tcPr>
          <w:p w:rsidR="00EE7F7E" w:rsidRPr="007642BC" w:rsidRDefault="00D934EB" w:rsidP="005758C3">
            <w:r>
              <w:t>多目的室</w:t>
            </w:r>
          </w:p>
        </w:tc>
      </w:tr>
      <w:tr w:rsidR="00EE7F7E" w:rsidRPr="007642BC" w:rsidTr="00D934EB">
        <w:tc>
          <w:tcPr>
            <w:tcW w:w="988" w:type="dxa"/>
          </w:tcPr>
          <w:p w:rsidR="00EE7F7E" w:rsidRDefault="00EE7F7E" w:rsidP="005758C3">
            <w:r>
              <w:rPr>
                <w:rFonts w:hint="eastAsia"/>
              </w:rPr>
              <w:t>２月</w:t>
            </w:r>
          </w:p>
        </w:tc>
        <w:tc>
          <w:tcPr>
            <w:tcW w:w="4961" w:type="dxa"/>
          </w:tcPr>
          <w:p w:rsidR="00072ABD" w:rsidRDefault="00D934EB" w:rsidP="005758C3">
            <w:r>
              <w:t>3日― 節分</w:t>
            </w:r>
            <w:r w:rsidR="00072ABD">
              <w:rPr>
                <w:rFonts w:hint="eastAsia"/>
              </w:rPr>
              <w:t xml:space="preserve">　　　　　　　　　誕生日を祝う会</w:t>
            </w:r>
          </w:p>
          <w:p w:rsidR="00EE7F7E" w:rsidRPr="007642BC" w:rsidRDefault="00D934EB" w:rsidP="005758C3">
            <w:r>
              <w:t>（施設内で豆まきを行います。）</w:t>
            </w:r>
          </w:p>
        </w:tc>
        <w:tc>
          <w:tcPr>
            <w:tcW w:w="2545" w:type="dxa"/>
          </w:tcPr>
          <w:p w:rsidR="00EE7F7E" w:rsidRPr="007642BC" w:rsidRDefault="00D934EB" w:rsidP="005758C3">
            <w:r>
              <w:t>ユニット</w:t>
            </w:r>
          </w:p>
        </w:tc>
      </w:tr>
      <w:tr w:rsidR="00EE7F7E" w:rsidRPr="007642BC" w:rsidTr="00D934EB">
        <w:tc>
          <w:tcPr>
            <w:tcW w:w="988" w:type="dxa"/>
          </w:tcPr>
          <w:p w:rsidR="00EE7F7E" w:rsidRDefault="00EE7F7E" w:rsidP="005758C3">
            <w:r>
              <w:rPr>
                <w:rFonts w:hint="eastAsia"/>
              </w:rPr>
              <w:t>３月</w:t>
            </w:r>
          </w:p>
        </w:tc>
        <w:tc>
          <w:tcPr>
            <w:tcW w:w="4961" w:type="dxa"/>
          </w:tcPr>
          <w:p w:rsidR="00072ABD" w:rsidRDefault="00D934EB" w:rsidP="005758C3">
            <w:r>
              <w:t>3日―ひなまつり</w:t>
            </w:r>
            <w:r w:rsidR="00072ABD">
              <w:rPr>
                <w:rFonts w:hint="eastAsia"/>
              </w:rPr>
              <w:t xml:space="preserve">　　　　　　誕生日を祝う会</w:t>
            </w:r>
          </w:p>
          <w:p w:rsidR="00907E3D" w:rsidRPr="007642BC" w:rsidRDefault="00D934EB" w:rsidP="005758C3">
            <w:r>
              <w:rPr>
                <w:rFonts w:hint="eastAsia"/>
              </w:rPr>
              <w:t>（おひなさま飾りをつくり、飾り付けを行います。）</w:t>
            </w:r>
          </w:p>
        </w:tc>
        <w:tc>
          <w:tcPr>
            <w:tcW w:w="2545" w:type="dxa"/>
          </w:tcPr>
          <w:p w:rsidR="00EE7F7E" w:rsidRPr="007642BC" w:rsidRDefault="00D934EB" w:rsidP="005758C3">
            <w:r>
              <w:t>ユニット</w:t>
            </w:r>
          </w:p>
        </w:tc>
      </w:tr>
    </w:tbl>
    <w:p w:rsidR="00D934EB" w:rsidRDefault="00D934EB" w:rsidP="00D934EB">
      <w:pPr>
        <w:rPr>
          <w:szCs w:val="21"/>
        </w:rPr>
      </w:pPr>
    </w:p>
    <w:p w:rsidR="00072ABD" w:rsidRDefault="00072ABD" w:rsidP="00D934EB">
      <w:pPr>
        <w:rPr>
          <w:szCs w:val="21"/>
        </w:rPr>
      </w:pPr>
    </w:p>
    <w:p w:rsidR="00072ABD" w:rsidRDefault="00072ABD" w:rsidP="00D934EB">
      <w:pPr>
        <w:rPr>
          <w:szCs w:val="21"/>
        </w:rPr>
      </w:pPr>
    </w:p>
    <w:p w:rsidR="00D934EB" w:rsidRDefault="00D934EB" w:rsidP="00D934EB">
      <w:pPr>
        <w:pStyle w:val="a3"/>
        <w:numPr>
          <w:ilvl w:val="1"/>
          <w:numId w:val="1"/>
        </w:numPr>
        <w:ind w:leftChars="0"/>
        <w:rPr>
          <w:szCs w:val="21"/>
        </w:rPr>
      </w:pPr>
      <w:r>
        <w:rPr>
          <w:rFonts w:hint="eastAsia"/>
          <w:szCs w:val="21"/>
        </w:rPr>
        <w:t>みんなのカフェの活用</w:t>
      </w:r>
    </w:p>
    <w:p w:rsidR="00D934EB" w:rsidRPr="00D934EB" w:rsidRDefault="00D934EB" w:rsidP="00835797">
      <w:pPr>
        <w:pStyle w:val="a3"/>
        <w:ind w:leftChars="0" w:left="780"/>
        <w:rPr>
          <w:szCs w:val="21"/>
        </w:rPr>
      </w:pPr>
      <w:r>
        <w:rPr>
          <w:rFonts w:hint="eastAsia"/>
          <w:szCs w:val="21"/>
        </w:rPr>
        <w:t>家族のだんらんや</w:t>
      </w:r>
      <w:r w:rsidR="00FD141A">
        <w:rPr>
          <w:rFonts w:hint="eastAsia"/>
          <w:szCs w:val="21"/>
        </w:rPr>
        <w:t>地域交流の活用を考え、生活の充実を図ってい</w:t>
      </w:r>
      <w:r w:rsidR="00B0000B">
        <w:rPr>
          <w:rFonts w:hint="eastAsia"/>
          <w:szCs w:val="21"/>
        </w:rPr>
        <w:t>く</w:t>
      </w:r>
      <w:r w:rsidR="00FD141A">
        <w:rPr>
          <w:rFonts w:hint="eastAsia"/>
          <w:szCs w:val="21"/>
        </w:rPr>
        <w:t>。</w:t>
      </w:r>
    </w:p>
    <w:p w:rsidR="00D934EB" w:rsidRDefault="00FD141A" w:rsidP="00D934EB">
      <w:pPr>
        <w:rPr>
          <w:szCs w:val="21"/>
        </w:rPr>
      </w:pPr>
      <w:r>
        <w:rPr>
          <w:rFonts w:hint="eastAsia"/>
          <w:szCs w:val="21"/>
        </w:rPr>
        <w:t xml:space="preserve">　　　　毎</w:t>
      </w:r>
      <w:r w:rsidR="00D94351">
        <w:rPr>
          <w:rFonts w:hint="eastAsia"/>
          <w:szCs w:val="21"/>
        </w:rPr>
        <w:t>月1回以上は</w:t>
      </w:r>
      <w:r>
        <w:rPr>
          <w:rFonts w:hint="eastAsia"/>
          <w:szCs w:val="21"/>
        </w:rPr>
        <w:t>、喫茶を開くことと</w:t>
      </w:r>
      <w:r w:rsidR="00B0000B">
        <w:rPr>
          <w:rFonts w:hint="eastAsia"/>
          <w:szCs w:val="21"/>
        </w:rPr>
        <w:t>する</w:t>
      </w:r>
      <w:r>
        <w:rPr>
          <w:rFonts w:hint="eastAsia"/>
          <w:szCs w:val="21"/>
        </w:rPr>
        <w:t>。</w:t>
      </w:r>
      <w:r w:rsidR="008C0160">
        <w:rPr>
          <w:rFonts w:hint="eastAsia"/>
          <w:szCs w:val="21"/>
        </w:rPr>
        <w:t>（原則として、第３木曜日）</w:t>
      </w:r>
    </w:p>
    <w:p w:rsidR="00FD141A" w:rsidRDefault="00FD141A" w:rsidP="00D934EB">
      <w:pPr>
        <w:rPr>
          <w:szCs w:val="21"/>
        </w:rPr>
      </w:pPr>
      <w:r>
        <w:rPr>
          <w:rFonts w:hint="eastAsia"/>
          <w:szCs w:val="21"/>
        </w:rPr>
        <w:t xml:space="preserve">　　　　</w:t>
      </w:r>
      <w:r w:rsidR="008C0160">
        <w:rPr>
          <w:rFonts w:hint="eastAsia"/>
          <w:szCs w:val="21"/>
        </w:rPr>
        <w:t>第１、第２</w:t>
      </w:r>
      <w:r>
        <w:rPr>
          <w:rFonts w:hint="eastAsia"/>
          <w:szCs w:val="21"/>
        </w:rPr>
        <w:t>金曜日には、創作活動の日とします。</w:t>
      </w:r>
      <w:r w:rsidR="00907E3D">
        <w:rPr>
          <w:rFonts w:hint="eastAsia"/>
          <w:szCs w:val="21"/>
        </w:rPr>
        <w:t>ペーパークラフトや園芸等を計画していく。</w:t>
      </w:r>
    </w:p>
    <w:p w:rsidR="00907E3D" w:rsidRDefault="00907E3D" w:rsidP="00D934EB">
      <w:pPr>
        <w:rPr>
          <w:szCs w:val="21"/>
        </w:rPr>
      </w:pPr>
    </w:p>
    <w:p w:rsidR="00907E3D" w:rsidRDefault="00907E3D" w:rsidP="00907E3D">
      <w:pPr>
        <w:pStyle w:val="a3"/>
        <w:numPr>
          <w:ilvl w:val="1"/>
          <w:numId w:val="1"/>
        </w:numPr>
        <w:ind w:leftChars="0"/>
        <w:rPr>
          <w:szCs w:val="21"/>
        </w:rPr>
      </w:pPr>
      <w:r w:rsidRPr="00907E3D">
        <w:rPr>
          <w:rFonts w:hint="eastAsia"/>
          <w:szCs w:val="21"/>
        </w:rPr>
        <w:t>リーベおおにわの</w:t>
      </w:r>
      <w:r>
        <w:rPr>
          <w:rFonts w:hint="eastAsia"/>
          <w:szCs w:val="21"/>
        </w:rPr>
        <w:t>お便り発行</w:t>
      </w:r>
    </w:p>
    <w:p w:rsidR="00907E3D" w:rsidRDefault="00907E3D" w:rsidP="00907E3D">
      <w:pPr>
        <w:pStyle w:val="a3"/>
        <w:ind w:leftChars="0" w:left="780"/>
        <w:rPr>
          <w:szCs w:val="21"/>
        </w:rPr>
      </w:pPr>
      <w:r>
        <w:rPr>
          <w:rFonts w:hint="eastAsia"/>
          <w:szCs w:val="21"/>
        </w:rPr>
        <w:t>３ヶ月毎にお便りを発行して、家族との交流に役立てたい。</w:t>
      </w:r>
    </w:p>
    <w:p w:rsidR="00907E3D" w:rsidRDefault="00907E3D" w:rsidP="00907E3D">
      <w:pPr>
        <w:rPr>
          <w:szCs w:val="21"/>
        </w:rPr>
      </w:pPr>
    </w:p>
    <w:p w:rsidR="00907E3D" w:rsidRDefault="00907E3D" w:rsidP="00907E3D">
      <w:pPr>
        <w:pStyle w:val="a3"/>
        <w:numPr>
          <w:ilvl w:val="1"/>
          <w:numId w:val="1"/>
        </w:numPr>
        <w:ind w:leftChars="0"/>
        <w:rPr>
          <w:szCs w:val="21"/>
        </w:rPr>
      </w:pPr>
      <w:r>
        <w:rPr>
          <w:rFonts w:hint="eastAsia"/>
          <w:szCs w:val="21"/>
        </w:rPr>
        <w:t>運営推進会議の開催</w:t>
      </w:r>
    </w:p>
    <w:p w:rsidR="00AC08D3" w:rsidRDefault="00AC08D3" w:rsidP="00AC08D3">
      <w:pPr>
        <w:pStyle w:val="a3"/>
        <w:ind w:leftChars="0" w:left="780"/>
        <w:rPr>
          <w:szCs w:val="21"/>
        </w:rPr>
      </w:pPr>
      <w:r>
        <w:rPr>
          <w:rFonts w:hint="eastAsia"/>
          <w:szCs w:val="21"/>
        </w:rPr>
        <w:t>６月、８月、１０月、１２月、２月に開催</w:t>
      </w:r>
      <w:r w:rsidR="00B0000B">
        <w:rPr>
          <w:rFonts w:hint="eastAsia"/>
          <w:szCs w:val="21"/>
        </w:rPr>
        <w:t>する予定である。</w:t>
      </w:r>
    </w:p>
    <w:p w:rsidR="00AC08D3" w:rsidRDefault="00AC08D3" w:rsidP="00AC08D3">
      <w:pPr>
        <w:rPr>
          <w:szCs w:val="21"/>
        </w:rPr>
      </w:pPr>
    </w:p>
    <w:p w:rsidR="00AC08D3" w:rsidRDefault="00AC08D3" w:rsidP="00AC08D3">
      <w:pPr>
        <w:pStyle w:val="a3"/>
        <w:numPr>
          <w:ilvl w:val="1"/>
          <w:numId w:val="1"/>
        </w:numPr>
        <w:ind w:leftChars="0"/>
        <w:rPr>
          <w:szCs w:val="21"/>
        </w:rPr>
      </w:pPr>
      <w:r>
        <w:rPr>
          <w:rFonts w:hint="eastAsia"/>
          <w:szCs w:val="21"/>
        </w:rPr>
        <w:t>避難訓練</w:t>
      </w:r>
    </w:p>
    <w:p w:rsidR="00AC08D3" w:rsidRDefault="00AC08D3" w:rsidP="00AC08D3">
      <w:pPr>
        <w:pStyle w:val="a3"/>
        <w:ind w:leftChars="0" w:left="780"/>
        <w:rPr>
          <w:szCs w:val="21"/>
        </w:rPr>
      </w:pPr>
      <w:r>
        <w:rPr>
          <w:rFonts w:hint="eastAsia"/>
          <w:szCs w:val="21"/>
        </w:rPr>
        <w:t>年２回実施をいたします。７月と３月を予定してい</w:t>
      </w:r>
      <w:r w:rsidR="00B0000B">
        <w:rPr>
          <w:rFonts w:hint="eastAsia"/>
          <w:szCs w:val="21"/>
        </w:rPr>
        <w:t>る</w:t>
      </w:r>
      <w:r>
        <w:rPr>
          <w:rFonts w:hint="eastAsia"/>
          <w:szCs w:val="21"/>
        </w:rPr>
        <w:t>。</w:t>
      </w:r>
    </w:p>
    <w:p w:rsidR="00AC08D3" w:rsidRDefault="00AC08D3" w:rsidP="00AC08D3">
      <w:pPr>
        <w:rPr>
          <w:szCs w:val="21"/>
        </w:rPr>
      </w:pPr>
    </w:p>
    <w:p w:rsidR="005F1147" w:rsidRPr="005F1147" w:rsidRDefault="005F1147" w:rsidP="005F1147">
      <w:pPr>
        <w:pStyle w:val="a3"/>
        <w:numPr>
          <w:ilvl w:val="0"/>
          <w:numId w:val="1"/>
        </w:numPr>
        <w:ind w:leftChars="0"/>
        <w:rPr>
          <w:szCs w:val="21"/>
        </w:rPr>
      </w:pPr>
      <w:r w:rsidRPr="005F1147">
        <w:rPr>
          <w:rFonts w:hint="eastAsia"/>
          <w:szCs w:val="21"/>
        </w:rPr>
        <w:t>個別支援計画の作成と実施</w:t>
      </w:r>
    </w:p>
    <w:p w:rsidR="005F1147" w:rsidRDefault="005F1147" w:rsidP="005F1147">
      <w:pPr>
        <w:pStyle w:val="a3"/>
        <w:ind w:leftChars="0" w:left="420"/>
        <w:rPr>
          <w:szCs w:val="21"/>
        </w:rPr>
      </w:pPr>
      <w:r>
        <w:rPr>
          <w:rFonts w:hint="eastAsia"/>
          <w:szCs w:val="21"/>
        </w:rPr>
        <w:t>入所1か月は暫定ケアプランで行うが、</w:t>
      </w:r>
      <w:r w:rsidR="00867E5B">
        <w:rPr>
          <w:rFonts w:hint="eastAsia"/>
          <w:szCs w:val="21"/>
        </w:rPr>
        <w:t>その後はユニットスタッフと連携してケアプランを立てて本人および家族の同意を得て支援をしていく</w:t>
      </w:r>
      <w:r w:rsidR="00B0000B">
        <w:rPr>
          <w:rFonts w:hint="eastAsia"/>
          <w:szCs w:val="21"/>
        </w:rPr>
        <w:t>。</w:t>
      </w:r>
    </w:p>
    <w:p w:rsidR="005F1147" w:rsidRPr="005F1147" w:rsidRDefault="005F1147" w:rsidP="005F1147">
      <w:pPr>
        <w:pStyle w:val="a3"/>
        <w:ind w:leftChars="0" w:left="420"/>
        <w:rPr>
          <w:szCs w:val="21"/>
        </w:rPr>
      </w:pPr>
    </w:p>
    <w:p w:rsidR="00AC08D3" w:rsidRDefault="00AC08D3" w:rsidP="00072ABD">
      <w:pPr>
        <w:pStyle w:val="a3"/>
        <w:numPr>
          <w:ilvl w:val="0"/>
          <w:numId w:val="1"/>
        </w:numPr>
        <w:ind w:leftChars="0"/>
        <w:rPr>
          <w:szCs w:val="21"/>
        </w:rPr>
      </w:pPr>
      <w:r w:rsidRPr="00072ABD">
        <w:rPr>
          <w:rFonts w:hint="eastAsia"/>
          <w:szCs w:val="21"/>
        </w:rPr>
        <w:t>研修計画</w:t>
      </w:r>
    </w:p>
    <w:p w:rsidR="005F1147" w:rsidRPr="00072ABD" w:rsidRDefault="00B0000B" w:rsidP="005F1147">
      <w:pPr>
        <w:pStyle w:val="a3"/>
        <w:ind w:leftChars="0" w:left="420"/>
        <w:rPr>
          <w:szCs w:val="21"/>
        </w:rPr>
      </w:pPr>
      <w:r>
        <w:rPr>
          <w:rFonts w:hint="eastAsia"/>
          <w:szCs w:val="21"/>
        </w:rPr>
        <w:t>職員研修として以下の内容の研修を行うとともに、外部研修も積極的に受けられるようにしていく。</w:t>
      </w:r>
    </w:p>
    <w:tbl>
      <w:tblPr>
        <w:tblStyle w:val="a4"/>
        <w:tblW w:w="0" w:type="auto"/>
        <w:tblInd w:w="420" w:type="dxa"/>
        <w:tblLook w:val="04A0" w:firstRow="1" w:lastRow="0" w:firstColumn="1" w:lastColumn="0" w:noHBand="0" w:noVBand="1"/>
      </w:tblPr>
      <w:tblGrid>
        <w:gridCol w:w="1135"/>
        <w:gridCol w:w="5075"/>
        <w:gridCol w:w="3106"/>
      </w:tblGrid>
      <w:tr w:rsidR="00072ABD" w:rsidTr="00072ABD">
        <w:tc>
          <w:tcPr>
            <w:tcW w:w="1135" w:type="dxa"/>
          </w:tcPr>
          <w:p w:rsidR="00072ABD" w:rsidRDefault="00072ABD" w:rsidP="00072ABD">
            <w:pPr>
              <w:pStyle w:val="a3"/>
              <w:ind w:leftChars="0" w:left="0"/>
              <w:rPr>
                <w:szCs w:val="21"/>
              </w:rPr>
            </w:pPr>
            <w:r>
              <w:rPr>
                <w:rFonts w:hint="eastAsia"/>
                <w:szCs w:val="21"/>
              </w:rPr>
              <w:t>開催月</w:t>
            </w:r>
          </w:p>
        </w:tc>
        <w:tc>
          <w:tcPr>
            <w:tcW w:w="5075" w:type="dxa"/>
          </w:tcPr>
          <w:p w:rsidR="00072ABD" w:rsidRDefault="00072ABD" w:rsidP="00072ABD">
            <w:pPr>
              <w:pStyle w:val="a3"/>
              <w:ind w:leftChars="0" w:left="0" w:firstLineChars="600" w:firstLine="1260"/>
              <w:rPr>
                <w:szCs w:val="21"/>
              </w:rPr>
            </w:pPr>
            <w:r>
              <w:rPr>
                <w:rFonts w:hint="eastAsia"/>
                <w:szCs w:val="21"/>
              </w:rPr>
              <w:t>内　　　容</w:t>
            </w:r>
          </w:p>
        </w:tc>
        <w:tc>
          <w:tcPr>
            <w:tcW w:w="3106" w:type="dxa"/>
          </w:tcPr>
          <w:p w:rsidR="00072ABD" w:rsidRDefault="005F1147" w:rsidP="00072ABD">
            <w:pPr>
              <w:pStyle w:val="a3"/>
              <w:ind w:leftChars="0" w:left="0"/>
              <w:rPr>
                <w:szCs w:val="21"/>
              </w:rPr>
            </w:pPr>
            <w:r>
              <w:rPr>
                <w:rFonts w:hint="eastAsia"/>
                <w:szCs w:val="21"/>
              </w:rPr>
              <w:t>担当</w:t>
            </w:r>
          </w:p>
        </w:tc>
      </w:tr>
      <w:tr w:rsidR="00072ABD" w:rsidTr="00072ABD">
        <w:tc>
          <w:tcPr>
            <w:tcW w:w="1135" w:type="dxa"/>
          </w:tcPr>
          <w:p w:rsidR="00072ABD" w:rsidRDefault="00072ABD" w:rsidP="00072ABD">
            <w:pPr>
              <w:pStyle w:val="a3"/>
              <w:ind w:leftChars="0" w:left="0"/>
              <w:rPr>
                <w:szCs w:val="21"/>
              </w:rPr>
            </w:pPr>
            <w:r>
              <w:rPr>
                <w:rFonts w:hint="eastAsia"/>
                <w:szCs w:val="21"/>
              </w:rPr>
              <w:t>５月</w:t>
            </w:r>
          </w:p>
        </w:tc>
        <w:tc>
          <w:tcPr>
            <w:tcW w:w="5075" w:type="dxa"/>
          </w:tcPr>
          <w:p w:rsidR="00072ABD" w:rsidRDefault="00072ABD" w:rsidP="00072ABD">
            <w:pPr>
              <w:pStyle w:val="a3"/>
              <w:ind w:leftChars="0" w:left="0"/>
              <w:rPr>
                <w:szCs w:val="21"/>
              </w:rPr>
            </w:pPr>
            <w:r>
              <w:rPr>
                <w:rFonts w:hint="eastAsia"/>
                <w:szCs w:val="21"/>
              </w:rPr>
              <w:t>身体拘束をしないために</w:t>
            </w:r>
          </w:p>
        </w:tc>
        <w:tc>
          <w:tcPr>
            <w:tcW w:w="3106" w:type="dxa"/>
          </w:tcPr>
          <w:p w:rsidR="00072ABD" w:rsidRDefault="005F1147" w:rsidP="00072ABD">
            <w:pPr>
              <w:pStyle w:val="a3"/>
              <w:ind w:leftChars="0" w:left="0"/>
              <w:rPr>
                <w:szCs w:val="21"/>
              </w:rPr>
            </w:pPr>
            <w:r>
              <w:rPr>
                <w:rFonts w:hint="eastAsia"/>
                <w:szCs w:val="21"/>
              </w:rPr>
              <w:t>尾台</w:t>
            </w:r>
          </w:p>
        </w:tc>
      </w:tr>
      <w:tr w:rsidR="00072ABD" w:rsidTr="00072ABD">
        <w:tc>
          <w:tcPr>
            <w:tcW w:w="1135" w:type="dxa"/>
          </w:tcPr>
          <w:p w:rsidR="00072ABD" w:rsidRDefault="00072ABD" w:rsidP="00072ABD">
            <w:pPr>
              <w:pStyle w:val="a3"/>
              <w:ind w:leftChars="0" w:left="0"/>
              <w:rPr>
                <w:szCs w:val="21"/>
              </w:rPr>
            </w:pPr>
            <w:r>
              <w:rPr>
                <w:rFonts w:hint="eastAsia"/>
                <w:szCs w:val="21"/>
              </w:rPr>
              <w:t>７月</w:t>
            </w:r>
          </w:p>
        </w:tc>
        <w:tc>
          <w:tcPr>
            <w:tcW w:w="5075" w:type="dxa"/>
          </w:tcPr>
          <w:p w:rsidR="00072ABD" w:rsidRDefault="00072ABD" w:rsidP="00072ABD">
            <w:pPr>
              <w:pStyle w:val="a3"/>
              <w:ind w:leftChars="0" w:left="0"/>
              <w:rPr>
                <w:szCs w:val="21"/>
              </w:rPr>
            </w:pPr>
            <w:r>
              <w:rPr>
                <w:rFonts w:hint="eastAsia"/>
                <w:szCs w:val="21"/>
              </w:rPr>
              <w:t>移動介助、入浴介助の方法</w:t>
            </w:r>
          </w:p>
        </w:tc>
        <w:tc>
          <w:tcPr>
            <w:tcW w:w="3106" w:type="dxa"/>
          </w:tcPr>
          <w:p w:rsidR="00072ABD" w:rsidRDefault="005F1147" w:rsidP="00072ABD">
            <w:pPr>
              <w:pStyle w:val="a3"/>
              <w:ind w:leftChars="0" w:left="0"/>
              <w:rPr>
                <w:szCs w:val="21"/>
              </w:rPr>
            </w:pPr>
            <w:r>
              <w:rPr>
                <w:rFonts w:hint="eastAsia"/>
                <w:szCs w:val="21"/>
              </w:rPr>
              <w:t>ユニットリーダー</w:t>
            </w:r>
          </w:p>
        </w:tc>
      </w:tr>
      <w:tr w:rsidR="00072ABD" w:rsidTr="00072ABD">
        <w:tc>
          <w:tcPr>
            <w:tcW w:w="1135" w:type="dxa"/>
          </w:tcPr>
          <w:p w:rsidR="00072ABD" w:rsidRDefault="00072ABD" w:rsidP="00072ABD">
            <w:pPr>
              <w:pStyle w:val="a3"/>
              <w:ind w:leftChars="0" w:left="0"/>
              <w:rPr>
                <w:szCs w:val="21"/>
              </w:rPr>
            </w:pPr>
            <w:r>
              <w:rPr>
                <w:rFonts w:hint="eastAsia"/>
                <w:szCs w:val="21"/>
              </w:rPr>
              <w:t>９月</w:t>
            </w:r>
          </w:p>
        </w:tc>
        <w:tc>
          <w:tcPr>
            <w:tcW w:w="5075" w:type="dxa"/>
          </w:tcPr>
          <w:p w:rsidR="00072ABD" w:rsidRDefault="005F1147" w:rsidP="00072ABD">
            <w:pPr>
              <w:pStyle w:val="a3"/>
              <w:ind w:leftChars="0" w:left="0"/>
              <w:rPr>
                <w:szCs w:val="21"/>
              </w:rPr>
            </w:pPr>
            <w:r>
              <w:rPr>
                <w:rFonts w:hint="eastAsia"/>
                <w:szCs w:val="21"/>
              </w:rPr>
              <w:t>認知症の理解</w:t>
            </w:r>
          </w:p>
        </w:tc>
        <w:tc>
          <w:tcPr>
            <w:tcW w:w="3106" w:type="dxa"/>
          </w:tcPr>
          <w:p w:rsidR="00072ABD" w:rsidRDefault="005F1147" w:rsidP="00072ABD">
            <w:pPr>
              <w:pStyle w:val="a3"/>
              <w:ind w:leftChars="0" w:left="0"/>
              <w:rPr>
                <w:szCs w:val="21"/>
              </w:rPr>
            </w:pPr>
            <w:r>
              <w:rPr>
                <w:rFonts w:hint="eastAsia"/>
                <w:szCs w:val="21"/>
              </w:rPr>
              <w:t>尾台</w:t>
            </w:r>
          </w:p>
        </w:tc>
      </w:tr>
      <w:tr w:rsidR="00072ABD" w:rsidTr="00072ABD">
        <w:tc>
          <w:tcPr>
            <w:tcW w:w="1135" w:type="dxa"/>
          </w:tcPr>
          <w:p w:rsidR="00072ABD" w:rsidRDefault="00072ABD" w:rsidP="00072ABD">
            <w:pPr>
              <w:pStyle w:val="a3"/>
              <w:ind w:leftChars="0" w:left="0"/>
              <w:rPr>
                <w:szCs w:val="21"/>
              </w:rPr>
            </w:pPr>
            <w:r>
              <w:rPr>
                <w:rFonts w:hint="eastAsia"/>
                <w:szCs w:val="21"/>
              </w:rPr>
              <w:t>11月</w:t>
            </w:r>
          </w:p>
        </w:tc>
        <w:tc>
          <w:tcPr>
            <w:tcW w:w="5075" w:type="dxa"/>
          </w:tcPr>
          <w:p w:rsidR="00072ABD" w:rsidRDefault="00072ABD" w:rsidP="00072ABD">
            <w:pPr>
              <w:pStyle w:val="a3"/>
              <w:ind w:leftChars="0" w:left="0"/>
              <w:rPr>
                <w:szCs w:val="21"/>
              </w:rPr>
            </w:pPr>
            <w:r>
              <w:rPr>
                <w:rFonts w:hint="eastAsia"/>
                <w:szCs w:val="21"/>
              </w:rPr>
              <w:t>感染予防について</w:t>
            </w:r>
          </w:p>
        </w:tc>
        <w:tc>
          <w:tcPr>
            <w:tcW w:w="3106" w:type="dxa"/>
          </w:tcPr>
          <w:p w:rsidR="00072ABD" w:rsidRDefault="005F1147" w:rsidP="00072ABD">
            <w:pPr>
              <w:pStyle w:val="a3"/>
              <w:ind w:leftChars="0" w:left="0"/>
              <w:rPr>
                <w:szCs w:val="21"/>
              </w:rPr>
            </w:pPr>
            <w:r>
              <w:rPr>
                <w:rFonts w:hint="eastAsia"/>
                <w:szCs w:val="21"/>
              </w:rPr>
              <w:t>伊藤</w:t>
            </w:r>
          </w:p>
        </w:tc>
      </w:tr>
      <w:tr w:rsidR="00072ABD" w:rsidTr="00072ABD">
        <w:tc>
          <w:tcPr>
            <w:tcW w:w="1135" w:type="dxa"/>
          </w:tcPr>
          <w:p w:rsidR="00072ABD" w:rsidRDefault="00072ABD" w:rsidP="00072ABD">
            <w:pPr>
              <w:pStyle w:val="a3"/>
              <w:ind w:leftChars="0" w:left="0"/>
              <w:rPr>
                <w:szCs w:val="21"/>
              </w:rPr>
            </w:pPr>
            <w:r>
              <w:rPr>
                <w:rFonts w:hint="eastAsia"/>
                <w:szCs w:val="21"/>
              </w:rPr>
              <w:t>1月</w:t>
            </w:r>
          </w:p>
        </w:tc>
        <w:tc>
          <w:tcPr>
            <w:tcW w:w="5075" w:type="dxa"/>
          </w:tcPr>
          <w:p w:rsidR="00072ABD" w:rsidRDefault="005F1147" w:rsidP="00072ABD">
            <w:pPr>
              <w:pStyle w:val="a3"/>
              <w:ind w:leftChars="0" w:left="0"/>
              <w:rPr>
                <w:szCs w:val="21"/>
              </w:rPr>
            </w:pPr>
            <w:r>
              <w:rPr>
                <w:rFonts w:hint="eastAsia"/>
                <w:szCs w:val="21"/>
              </w:rPr>
              <w:t>終末期の症状の理解</w:t>
            </w:r>
          </w:p>
        </w:tc>
        <w:tc>
          <w:tcPr>
            <w:tcW w:w="3106" w:type="dxa"/>
          </w:tcPr>
          <w:p w:rsidR="00072ABD" w:rsidRDefault="005F1147" w:rsidP="00072ABD">
            <w:pPr>
              <w:pStyle w:val="a3"/>
              <w:ind w:leftChars="0" w:left="0"/>
              <w:rPr>
                <w:szCs w:val="21"/>
              </w:rPr>
            </w:pPr>
            <w:r>
              <w:rPr>
                <w:rFonts w:hint="eastAsia"/>
                <w:szCs w:val="21"/>
              </w:rPr>
              <w:t>尾台</w:t>
            </w:r>
          </w:p>
        </w:tc>
      </w:tr>
    </w:tbl>
    <w:p w:rsidR="00072ABD" w:rsidRDefault="00072ABD" w:rsidP="005F1147">
      <w:pPr>
        <w:rPr>
          <w:szCs w:val="21"/>
        </w:rPr>
      </w:pPr>
    </w:p>
    <w:p w:rsidR="005F1147" w:rsidRPr="00B0000B" w:rsidRDefault="005F1147" w:rsidP="00B0000B">
      <w:pPr>
        <w:pStyle w:val="a3"/>
        <w:numPr>
          <w:ilvl w:val="0"/>
          <w:numId w:val="1"/>
        </w:numPr>
        <w:ind w:leftChars="0"/>
        <w:rPr>
          <w:szCs w:val="21"/>
        </w:rPr>
      </w:pPr>
      <w:r w:rsidRPr="00B0000B">
        <w:rPr>
          <w:rFonts w:hint="eastAsia"/>
          <w:szCs w:val="21"/>
        </w:rPr>
        <w:t>その他</w:t>
      </w:r>
    </w:p>
    <w:p w:rsidR="00B0000B" w:rsidRDefault="00B0000B" w:rsidP="00B0000B">
      <w:pPr>
        <w:pStyle w:val="a3"/>
        <w:ind w:leftChars="0" w:left="420"/>
        <w:rPr>
          <w:szCs w:val="21"/>
        </w:rPr>
      </w:pPr>
      <w:r>
        <w:rPr>
          <w:rFonts w:hint="eastAsia"/>
          <w:szCs w:val="21"/>
        </w:rPr>
        <w:t>慣れない環境での生活が始まって、職員</w:t>
      </w:r>
      <w:r w:rsidR="002F0724">
        <w:rPr>
          <w:rFonts w:hint="eastAsia"/>
          <w:szCs w:val="21"/>
        </w:rPr>
        <w:t>も入所者も落ち着かないが、出きるだけ普段の生活が継続できるように支援をしていく。</w:t>
      </w:r>
    </w:p>
    <w:p w:rsidR="002F0724" w:rsidRDefault="002F0724" w:rsidP="00B0000B">
      <w:pPr>
        <w:pStyle w:val="a3"/>
        <w:ind w:leftChars="0" w:left="420"/>
        <w:rPr>
          <w:szCs w:val="21"/>
        </w:rPr>
      </w:pPr>
    </w:p>
    <w:p w:rsidR="002F0724" w:rsidRDefault="002F0724" w:rsidP="00B0000B">
      <w:pPr>
        <w:pStyle w:val="a3"/>
        <w:ind w:leftChars="0" w:left="420"/>
        <w:rPr>
          <w:szCs w:val="21"/>
        </w:rPr>
      </w:pPr>
    </w:p>
    <w:p w:rsidR="002F0724" w:rsidRDefault="002F0724" w:rsidP="00B0000B">
      <w:pPr>
        <w:pStyle w:val="a3"/>
        <w:ind w:leftChars="0" w:left="420"/>
        <w:rPr>
          <w:szCs w:val="21"/>
        </w:rPr>
      </w:pPr>
    </w:p>
    <w:p w:rsidR="002F0724" w:rsidRDefault="002F0724" w:rsidP="00B0000B">
      <w:pPr>
        <w:pStyle w:val="a3"/>
        <w:ind w:leftChars="0" w:left="420"/>
        <w:rPr>
          <w:szCs w:val="21"/>
        </w:rPr>
      </w:pPr>
    </w:p>
    <w:p w:rsidR="002F0724" w:rsidRDefault="002F0724" w:rsidP="00B0000B">
      <w:pPr>
        <w:pStyle w:val="a3"/>
        <w:ind w:leftChars="0" w:left="420"/>
        <w:rPr>
          <w:szCs w:val="21"/>
        </w:rPr>
      </w:pPr>
    </w:p>
    <w:p w:rsidR="002F0724" w:rsidRPr="00B0000B" w:rsidRDefault="002F0724" w:rsidP="00B0000B">
      <w:pPr>
        <w:pStyle w:val="a3"/>
        <w:ind w:leftChars="0" w:left="420"/>
        <w:rPr>
          <w:szCs w:val="21"/>
        </w:rPr>
      </w:pPr>
    </w:p>
    <w:p w:rsidR="00FD141A" w:rsidRPr="00D934EB" w:rsidRDefault="00FD141A" w:rsidP="00FD141A">
      <w:pPr>
        <w:pStyle w:val="a5"/>
      </w:pPr>
      <w:r>
        <w:rPr>
          <w:rFonts w:hint="eastAsia"/>
        </w:rPr>
        <w:t xml:space="preserve">　　　　</w:t>
      </w:r>
    </w:p>
    <w:sectPr w:rsidR="00FD141A" w:rsidRPr="00D934EB" w:rsidSect="001F41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7583"/>
    <w:multiLevelType w:val="hybridMultilevel"/>
    <w:tmpl w:val="A846F7F6"/>
    <w:lvl w:ilvl="0" w:tplc="A59AB070">
      <w:start w:val="1"/>
      <w:numFmt w:val="decimalFullWidth"/>
      <w:lvlText w:val="%1．"/>
      <w:lvlJc w:val="left"/>
      <w:pPr>
        <w:ind w:left="420" w:hanging="420"/>
      </w:pPr>
      <w:rPr>
        <w:rFonts w:hint="default"/>
      </w:rPr>
    </w:lvl>
    <w:lvl w:ilvl="1" w:tplc="526674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0D"/>
    <w:rsid w:val="00063DEC"/>
    <w:rsid w:val="00072ABD"/>
    <w:rsid w:val="00176F9A"/>
    <w:rsid w:val="001F410D"/>
    <w:rsid w:val="0026579D"/>
    <w:rsid w:val="002F0724"/>
    <w:rsid w:val="00400CFD"/>
    <w:rsid w:val="005F1147"/>
    <w:rsid w:val="005F22BB"/>
    <w:rsid w:val="00835797"/>
    <w:rsid w:val="00867E5B"/>
    <w:rsid w:val="008C0160"/>
    <w:rsid w:val="00907E3D"/>
    <w:rsid w:val="00AC08D3"/>
    <w:rsid w:val="00B0000B"/>
    <w:rsid w:val="00D27EDB"/>
    <w:rsid w:val="00D934EB"/>
    <w:rsid w:val="00D94351"/>
    <w:rsid w:val="00EE7F7E"/>
    <w:rsid w:val="00FD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F903D"/>
  <w15:chartTrackingRefBased/>
  <w15:docId w15:val="{3E8FB740-3C47-4FE9-9961-C809C3E3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10D"/>
    <w:pPr>
      <w:ind w:leftChars="400" w:left="840"/>
    </w:pPr>
  </w:style>
  <w:style w:type="table" w:styleId="a4">
    <w:name w:val="Table Grid"/>
    <w:basedOn w:val="a1"/>
    <w:uiPriority w:val="39"/>
    <w:rsid w:val="00EE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a6"/>
    <w:uiPriority w:val="11"/>
    <w:qFormat/>
    <w:rsid w:val="00FD141A"/>
    <w:pPr>
      <w:jc w:val="center"/>
      <w:outlineLvl w:val="1"/>
    </w:pPr>
    <w:rPr>
      <w:sz w:val="24"/>
      <w:szCs w:val="24"/>
    </w:rPr>
  </w:style>
  <w:style w:type="character" w:customStyle="1" w:styleId="a6">
    <w:name w:val="副題 (文字)"/>
    <w:basedOn w:val="a0"/>
    <w:link w:val="a5"/>
    <w:uiPriority w:val="11"/>
    <w:rsid w:val="00FD141A"/>
    <w:rPr>
      <w:sz w:val="24"/>
      <w:szCs w:val="24"/>
    </w:rPr>
  </w:style>
  <w:style w:type="paragraph" w:styleId="a7">
    <w:name w:val="Balloon Text"/>
    <w:basedOn w:val="a"/>
    <w:link w:val="a8"/>
    <w:uiPriority w:val="99"/>
    <w:semiHidden/>
    <w:unhideWhenUsed/>
    <w:rsid w:val="00176F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6F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Yasuko</dc:creator>
  <cp:keywords/>
  <dc:description/>
  <cp:lastModifiedBy>Yasuko</cp:lastModifiedBy>
  <cp:revision>5</cp:revision>
  <cp:lastPrinted>2018-04-16T02:53:00Z</cp:lastPrinted>
  <dcterms:created xsi:type="dcterms:W3CDTF">2018-04-15T14:18:00Z</dcterms:created>
  <dcterms:modified xsi:type="dcterms:W3CDTF">2018-05-06T14:52:00Z</dcterms:modified>
</cp:coreProperties>
</file>